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Приложение </w:t>
      </w:r>
      <w:r w:rsidR="00F0390B">
        <w:rPr>
          <w:rFonts w:ascii="Times New Roman" w:hAnsi="Times New Roman"/>
          <w:sz w:val="24"/>
          <w:szCs w:val="24"/>
        </w:rPr>
        <w:t>1</w:t>
      </w:r>
      <w:r w:rsidR="00F834BF">
        <w:rPr>
          <w:rFonts w:ascii="Times New Roman" w:hAnsi="Times New Roman"/>
          <w:sz w:val="24"/>
          <w:szCs w:val="24"/>
        </w:rPr>
        <w:t>1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731825">
        <w:rPr>
          <w:rFonts w:ascii="Times New Roman" w:hAnsi="Times New Roman"/>
          <w:sz w:val="24"/>
          <w:szCs w:val="24"/>
        </w:rPr>
        <w:t xml:space="preserve">города </w:t>
      </w:r>
      <w:proofErr w:type="spellStart"/>
      <w:r w:rsidR="00B06D87" w:rsidRPr="00731825">
        <w:rPr>
          <w:rFonts w:ascii="Times New Roman" w:hAnsi="Times New Roman"/>
          <w:sz w:val="24"/>
          <w:szCs w:val="24"/>
        </w:rPr>
        <w:t>Югорска</w:t>
      </w:r>
      <w:proofErr w:type="spellEnd"/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834BF" w:rsidRPr="00F834BF" w:rsidRDefault="00F834BF" w:rsidP="00F834BF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7393"/>
        <w:gridCol w:w="7393"/>
      </w:tblGrid>
      <w:tr w:rsidR="00F834BF" w:rsidRPr="00F834BF" w:rsidTr="00890EA1">
        <w:trPr>
          <w:trHeight w:val="2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pStyle w:val="a7"/>
              <w:rPr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pStyle w:val="a7"/>
              <w:rPr>
                <w:szCs w:val="24"/>
              </w:rPr>
            </w:pPr>
          </w:p>
        </w:tc>
      </w:tr>
      <w:tr w:rsidR="00F834BF" w:rsidRPr="00F834BF" w:rsidTr="00890EA1">
        <w:trPr>
          <w:trHeight w:val="30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BF">
              <w:rPr>
                <w:rFonts w:ascii="Times New Roman" w:hAnsi="Times New Roman"/>
                <w:b/>
                <w:sz w:val="24"/>
                <w:szCs w:val="24"/>
              </w:rPr>
              <w:t xml:space="preserve">Распределение  согласованного объема бюджетных ассигнований по кодам классификации операций сектора государственного управления  </w:t>
            </w:r>
          </w:p>
        </w:tc>
      </w:tr>
    </w:tbl>
    <w:p w:rsidR="00F834BF" w:rsidRPr="00F834BF" w:rsidRDefault="00F834BF" w:rsidP="00F834BF">
      <w:pPr>
        <w:pStyle w:val="a8"/>
        <w:rPr>
          <w:szCs w:val="24"/>
        </w:rPr>
      </w:pPr>
    </w:p>
    <w:tbl>
      <w:tblPr>
        <w:tblW w:w="5000" w:type="pct"/>
        <w:tblLook w:val="04A0"/>
      </w:tblPr>
      <w:tblGrid>
        <w:gridCol w:w="6737"/>
        <w:gridCol w:w="1150"/>
        <w:gridCol w:w="1520"/>
        <w:gridCol w:w="1041"/>
        <w:gridCol w:w="1446"/>
        <w:gridCol w:w="1150"/>
        <w:gridCol w:w="1742"/>
      </w:tblGrid>
      <w:tr w:rsidR="00F834BF" w:rsidRPr="00F834BF" w:rsidTr="00890EA1">
        <w:trPr>
          <w:trHeight w:val="302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834BF">
              <w:rPr>
                <w:rFonts w:ascii="Times New Roman" w:hAnsi="Times New Roman"/>
                <w:b/>
                <w:sz w:val="24"/>
                <w:szCs w:val="24"/>
              </w:rPr>
              <w:t xml:space="preserve">Главный распорядитель средств бюджета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637C" w:rsidRPr="00F834BF" w:rsidTr="00890EA1">
        <w:trPr>
          <w:trHeight w:val="35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37C" w:rsidRPr="00F834BF" w:rsidRDefault="00F1637C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Раздел, подраздел, ЦСР, КВР</w:t>
            </w:r>
            <w:r w:rsidRPr="00F834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637C" w:rsidRPr="00F834BF" w:rsidRDefault="00F1637C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637C" w:rsidRPr="00F834BF" w:rsidRDefault="00F1637C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637C" w:rsidRPr="00F834BF" w:rsidRDefault="00F1637C" w:rsidP="00890EA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637C" w:rsidRPr="00F834BF" w:rsidRDefault="00F1637C" w:rsidP="00890EA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637C" w:rsidRPr="00F834BF" w:rsidRDefault="00F1637C" w:rsidP="00890EA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637C" w:rsidRPr="00F834BF" w:rsidRDefault="00F1637C" w:rsidP="00890EA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834BF" w:rsidRPr="00F834BF" w:rsidTr="00890EA1">
        <w:trPr>
          <w:trHeight w:val="35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834BF">
              <w:rPr>
                <w:rFonts w:ascii="Times New Roman" w:hAnsi="Times New Roman"/>
                <w:b/>
                <w:sz w:val="24"/>
                <w:szCs w:val="24"/>
              </w:rPr>
              <w:t>Единица измерения: тыс</w:t>
            </w:r>
            <w:proofErr w:type="gramStart"/>
            <w:r w:rsidRPr="00F834BF"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 w:rsidRPr="00F834BF">
              <w:rPr>
                <w:rFonts w:ascii="Times New Roman" w:hAnsi="Times New Roman"/>
                <w:b/>
                <w:sz w:val="24"/>
                <w:szCs w:val="24"/>
              </w:rPr>
              <w:t xml:space="preserve">уб.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F834BF" w:rsidRPr="00F834BF" w:rsidRDefault="00F834BF" w:rsidP="00F834BF">
      <w:pPr>
        <w:pStyle w:val="a8"/>
        <w:rPr>
          <w:szCs w:val="24"/>
        </w:rPr>
      </w:pPr>
    </w:p>
    <w:tbl>
      <w:tblPr>
        <w:tblStyle w:val="af"/>
        <w:tblW w:w="15559" w:type="dxa"/>
        <w:tblLayout w:type="fixed"/>
        <w:tblLook w:val="01E0"/>
      </w:tblPr>
      <w:tblGrid>
        <w:gridCol w:w="392"/>
        <w:gridCol w:w="1276"/>
        <w:gridCol w:w="708"/>
        <w:gridCol w:w="1418"/>
        <w:gridCol w:w="567"/>
        <w:gridCol w:w="567"/>
        <w:gridCol w:w="1417"/>
        <w:gridCol w:w="567"/>
        <w:gridCol w:w="567"/>
        <w:gridCol w:w="709"/>
        <w:gridCol w:w="1418"/>
        <w:gridCol w:w="850"/>
        <w:gridCol w:w="851"/>
        <w:gridCol w:w="992"/>
        <w:gridCol w:w="1984"/>
        <w:gridCol w:w="1261"/>
        <w:gridCol w:w="15"/>
      </w:tblGrid>
      <w:tr w:rsidR="00F834BF" w:rsidRPr="00F1637C" w:rsidTr="00F1637C">
        <w:tc>
          <w:tcPr>
            <w:tcW w:w="1668" w:type="dxa"/>
            <w:gridSpan w:val="2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F1637C">
              <w:rPr>
                <w:szCs w:val="24"/>
              </w:rPr>
              <w:t>КОСГУ</w:t>
            </w:r>
          </w:p>
        </w:tc>
        <w:tc>
          <w:tcPr>
            <w:tcW w:w="2126" w:type="dxa"/>
            <w:gridSpan w:val="2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proofErr w:type="spellStart"/>
            <w:r w:rsidRPr="00F1637C">
              <w:rPr>
                <w:szCs w:val="24"/>
              </w:rPr>
              <w:t>СубКОСГУ</w:t>
            </w:r>
            <w:proofErr w:type="spellEnd"/>
          </w:p>
        </w:tc>
        <w:tc>
          <w:tcPr>
            <w:tcW w:w="3118" w:type="dxa"/>
            <w:gridSpan w:val="4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F1637C">
              <w:rPr>
                <w:szCs w:val="24"/>
              </w:rPr>
              <w:t>Очередной год</w:t>
            </w:r>
          </w:p>
        </w:tc>
        <w:tc>
          <w:tcPr>
            <w:tcW w:w="3544" w:type="dxa"/>
            <w:gridSpan w:val="4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F1637C">
              <w:rPr>
                <w:szCs w:val="24"/>
              </w:rPr>
              <w:t>Первый год планового периода</w:t>
            </w:r>
          </w:p>
        </w:tc>
        <w:tc>
          <w:tcPr>
            <w:tcW w:w="5103" w:type="dxa"/>
            <w:gridSpan w:val="5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F1637C">
              <w:rPr>
                <w:szCs w:val="24"/>
              </w:rPr>
              <w:t>Второй год планового периода</w:t>
            </w:r>
          </w:p>
        </w:tc>
      </w:tr>
      <w:tr w:rsidR="00F1637C" w:rsidRPr="00F1637C" w:rsidTr="00F1637C">
        <w:trPr>
          <w:gridAfter w:val="1"/>
          <w:wAfter w:w="15" w:type="dxa"/>
          <w:cantSplit/>
          <w:trHeight w:val="1827"/>
        </w:trPr>
        <w:tc>
          <w:tcPr>
            <w:tcW w:w="392" w:type="dxa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F1637C">
              <w:rPr>
                <w:szCs w:val="24"/>
              </w:rPr>
              <w:t>Код</w:t>
            </w:r>
          </w:p>
        </w:tc>
        <w:tc>
          <w:tcPr>
            <w:tcW w:w="1276" w:type="dxa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F1637C">
              <w:rPr>
                <w:szCs w:val="24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F1637C">
              <w:rPr>
                <w:szCs w:val="24"/>
              </w:rPr>
              <w:t>Код</w:t>
            </w:r>
          </w:p>
        </w:tc>
        <w:tc>
          <w:tcPr>
            <w:tcW w:w="1418" w:type="dxa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F1637C">
              <w:rPr>
                <w:szCs w:val="24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</w:tcPr>
          <w:p w:rsidR="00F834BF" w:rsidRPr="00F1637C" w:rsidRDefault="00F834BF" w:rsidP="00F834BF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действующие обязательства</w:t>
            </w:r>
          </w:p>
        </w:tc>
        <w:tc>
          <w:tcPr>
            <w:tcW w:w="567" w:type="dxa"/>
            <w:textDirection w:val="btLr"/>
            <w:vAlign w:val="center"/>
          </w:tcPr>
          <w:p w:rsidR="00F834BF" w:rsidRPr="00F1637C" w:rsidRDefault="00F834BF" w:rsidP="00F834BF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принимаемые обязательства</w:t>
            </w:r>
          </w:p>
        </w:tc>
        <w:tc>
          <w:tcPr>
            <w:tcW w:w="1417" w:type="dxa"/>
            <w:textDirection w:val="btLr"/>
            <w:vAlign w:val="center"/>
          </w:tcPr>
          <w:p w:rsidR="00F834BF" w:rsidRPr="00F1637C" w:rsidRDefault="00F834BF" w:rsidP="00F834BF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расходные обязательства за счет бюджетов других уровней</w:t>
            </w:r>
          </w:p>
        </w:tc>
        <w:tc>
          <w:tcPr>
            <w:tcW w:w="567" w:type="dxa"/>
            <w:textDirection w:val="btLr"/>
            <w:vAlign w:val="center"/>
          </w:tcPr>
          <w:p w:rsidR="00F834BF" w:rsidRPr="00F1637C" w:rsidRDefault="00F834BF" w:rsidP="00F834BF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общий объем</w:t>
            </w:r>
          </w:p>
        </w:tc>
        <w:tc>
          <w:tcPr>
            <w:tcW w:w="567" w:type="dxa"/>
            <w:textDirection w:val="btLr"/>
            <w:vAlign w:val="center"/>
          </w:tcPr>
          <w:p w:rsidR="00F834BF" w:rsidRPr="00F1637C" w:rsidRDefault="00F834BF" w:rsidP="00F834BF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действующие обязательства</w:t>
            </w:r>
          </w:p>
        </w:tc>
        <w:tc>
          <w:tcPr>
            <w:tcW w:w="709" w:type="dxa"/>
            <w:textDirection w:val="btLr"/>
            <w:vAlign w:val="center"/>
          </w:tcPr>
          <w:p w:rsidR="00F834BF" w:rsidRPr="00F1637C" w:rsidRDefault="00F834BF" w:rsidP="00F834BF">
            <w:pPr>
              <w:pStyle w:val="a7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принимаемые обязательства</w:t>
            </w:r>
          </w:p>
        </w:tc>
        <w:tc>
          <w:tcPr>
            <w:tcW w:w="1418" w:type="dxa"/>
            <w:textDirection w:val="btLr"/>
            <w:vAlign w:val="center"/>
          </w:tcPr>
          <w:p w:rsidR="00F834BF" w:rsidRPr="00F1637C" w:rsidRDefault="00F834BF" w:rsidP="00F834BF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расходные обязательства за счет бюджетов других уровней</w:t>
            </w:r>
          </w:p>
        </w:tc>
        <w:tc>
          <w:tcPr>
            <w:tcW w:w="850" w:type="dxa"/>
            <w:textDirection w:val="btLr"/>
            <w:vAlign w:val="center"/>
          </w:tcPr>
          <w:p w:rsidR="00F834BF" w:rsidRPr="00F1637C" w:rsidRDefault="00F834BF" w:rsidP="00F834BF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общий объем</w:t>
            </w:r>
          </w:p>
        </w:tc>
        <w:tc>
          <w:tcPr>
            <w:tcW w:w="851" w:type="dxa"/>
            <w:textDirection w:val="btLr"/>
            <w:vAlign w:val="center"/>
          </w:tcPr>
          <w:p w:rsidR="00F834BF" w:rsidRPr="00F1637C" w:rsidRDefault="00F834BF" w:rsidP="00F834BF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действующие обязательства</w:t>
            </w:r>
          </w:p>
        </w:tc>
        <w:tc>
          <w:tcPr>
            <w:tcW w:w="992" w:type="dxa"/>
            <w:textDirection w:val="btLr"/>
            <w:vAlign w:val="center"/>
          </w:tcPr>
          <w:p w:rsidR="00F834BF" w:rsidRPr="00F1637C" w:rsidRDefault="00F834BF" w:rsidP="00F834BF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принимаемые обязательства</w:t>
            </w:r>
          </w:p>
        </w:tc>
        <w:tc>
          <w:tcPr>
            <w:tcW w:w="1984" w:type="dxa"/>
            <w:textDirection w:val="btLr"/>
            <w:vAlign w:val="center"/>
          </w:tcPr>
          <w:p w:rsidR="00F834BF" w:rsidRPr="00F1637C" w:rsidRDefault="00F834BF" w:rsidP="00F834BF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расходные обязательства за счет бюджетов других уровней</w:t>
            </w:r>
          </w:p>
        </w:tc>
        <w:tc>
          <w:tcPr>
            <w:tcW w:w="1261" w:type="dxa"/>
            <w:textDirection w:val="btLr"/>
            <w:vAlign w:val="center"/>
          </w:tcPr>
          <w:p w:rsidR="00F834BF" w:rsidRPr="00F1637C" w:rsidRDefault="00F834BF" w:rsidP="00F834BF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общий объем</w:t>
            </w:r>
          </w:p>
        </w:tc>
      </w:tr>
      <w:tr w:rsidR="00F1637C" w:rsidRPr="00F834BF" w:rsidTr="00F1637C">
        <w:trPr>
          <w:trHeight w:val="309"/>
        </w:trPr>
        <w:tc>
          <w:tcPr>
            <w:tcW w:w="392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14</w:t>
            </w:r>
          </w:p>
        </w:tc>
        <w:tc>
          <w:tcPr>
            <w:tcW w:w="1984" w:type="dxa"/>
            <w:vAlign w:val="center"/>
          </w:tcPr>
          <w:p w:rsidR="00F834BF" w:rsidRPr="00F1637C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1637C">
              <w:rPr>
                <w:b/>
                <w:szCs w:val="24"/>
              </w:rPr>
              <w:t>16</w:t>
            </w:r>
          </w:p>
        </w:tc>
      </w:tr>
      <w:tr w:rsidR="00F1637C" w:rsidRPr="00F834BF" w:rsidTr="00F1637C">
        <w:tc>
          <w:tcPr>
            <w:tcW w:w="392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708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1418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567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567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1417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567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567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709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1418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850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851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992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1984" w:type="dxa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1276" w:type="dxa"/>
            <w:gridSpan w:val="2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</w:tr>
    </w:tbl>
    <w:p w:rsidR="00F834BF" w:rsidRDefault="00F834BF" w:rsidP="00F834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834BF" w:rsidRPr="00965DBF" w:rsidRDefault="00F834BF" w:rsidP="00F834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F834BF" w:rsidRPr="00D65EF5" w:rsidRDefault="00F834BF" w:rsidP="00F834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</w:p>
    <w:p w:rsidR="00F834BF" w:rsidRDefault="00F834BF" w:rsidP="00F834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834BF" w:rsidRDefault="00F834BF" w:rsidP="00F834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834BF" w:rsidRPr="00965DBF" w:rsidRDefault="00F834BF" w:rsidP="00F834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F834BF" w:rsidRPr="00965DBF" w:rsidRDefault="00F834BF" w:rsidP="00F834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p w:rsidR="00F834BF" w:rsidRPr="00731825" w:rsidRDefault="00F834BF" w:rsidP="00F834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12</w:t>
      </w:r>
    </w:p>
    <w:p w:rsidR="00F834BF" w:rsidRPr="00731825" w:rsidRDefault="00F834BF" w:rsidP="00F834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F834BF" w:rsidRPr="00731825" w:rsidRDefault="00F834BF" w:rsidP="00F834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бюджета города </w:t>
      </w:r>
      <w:proofErr w:type="spellStart"/>
      <w:r w:rsidRPr="00731825">
        <w:rPr>
          <w:rFonts w:ascii="Times New Roman" w:hAnsi="Times New Roman"/>
          <w:sz w:val="24"/>
          <w:szCs w:val="24"/>
        </w:rPr>
        <w:t>Югорска</w:t>
      </w:r>
      <w:proofErr w:type="spellEnd"/>
    </w:p>
    <w:p w:rsidR="00F834BF" w:rsidRPr="00731825" w:rsidRDefault="00F834BF" w:rsidP="00F834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F834BF" w:rsidRPr="00731825" w:rsidRDefault="00F834BF" w:rsidP="00F834B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4034" w:type="dxa"/>
        <w:tblLook w:val="04A0"/>
      </w:tblPr>
      <w:tblGrid>
        <w:gridCol w:w="7354"/>
      </w:tblGrid>
      <w:tr w:rsidR="00F834BF" w:rsidRPr="00F834BF" w:rsidTr="00A65B9F">
        <w:trPr>
          <w:trHeight w:val="197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34BF" w:rsidRDefault="00F834BF" w:rsidP="00890E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34BF" w:rsidRPr="00F834BF" w:rsidRDefault="00F834BF" w:rsidP="00890E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BF">
              <w:rPr>
                <w:rFonts w:ascii="Times New Roman" w:hAnsi="Times New Roman"/>
                <w:b/>
                <w:sz w:val="24"/>
                <w:szCs w:val="24"/>
              </w:rPr>
              <w:t xml:space="preserve">Распределение  согласованного объема бюджетных ассигнований </w:t>
            </w:r>
          </w:p>
        </w:tc>
      </w:tr>
    </w:tbl>
    <w:p w:rsidR="00F834BF" w:rsidRPr="00F834BF" w:rsidRDefault="00F834BF" w:rsidP="00F834BF">
      <w:pPr>
        <w:pStyle w:val="a8"/>
        <w:rPr>
          <w:szCs w:val="24"/>
        </w:rPr>
      </w:pPr>
    </w:p>
    <w:tbl>
      <w:tblPr>
        <w:tblW w:w="5000" w:type="pct"/>
        <w:tblLook w:val="04A0"/>
      </w:tblPr>
      <w:tblGrid>
        <w:gridCol w:w="6737"/>
        <w:gridCol w:w="1150"/>
        <w:gridCol w:w="1520"/>
        <w:gridCol w:w="1041"/>
        <w:gridCol w:w="1446"/>
        <w:gridCol w:w="1150"/>
        <w:gridCol w:w="1742"/>
      </w:tblGrid>
      <w:tr w:rsidR="00F834BF" w:rsidRPr="00F834BF" w:rsidTr="00890EA1">
        <w:trPr>
          <w:trHeight w:val="302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834BF">
              <w:rPr>
                <w:rFonts w:ascii="Times New Roman" w:hAnsi="Times New Roman"/>
                <w:b/>
                <w:sz w:val="24"/>
                <w:szCs w:val="24"/>
              </w:rPr>
              <w:t xml:space="preserve">Главный распорядитель средств бюджета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34BF" w:rsidRPr="00F834BF" w:rsidTr="00890EA1">
        <w:trPr>
          <w:trHeight w:val="35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834BF">
              <w:rPr>
                <w:rFonts w:ascii="Times New Roman" w:hAnsi="Times New Roman"/>
                <w:b/>
                <w:sz w:val="24"/>
                <w:szCs w:val="24"/>
              </w:rPr>
              <w:t>Единица измерения: тыс</w:t>
            </w:r>
            <w:proofErr w:type="gramStart"/>
            <w:r w:rsidRPr="00F834BF"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 w:rsidRPr="00F834BF">
              <w:rPr>
                <w:rFonts w:ascii="Times New Roman" w:hAnsi="Times New Roman"/>
                <w:b/>
                <w:sz w:val="24"/>
                <w:szCs w:val="24"/>
              </w:rPr>
              <w:t xml:space="preserve">уб.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890EA1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F834BF" w:rsidRPr="00F834BF" w:rsidRDefault="00F834BF" w:rsidP="00F834BF">
      <w:pPr>
        <w:pStyle w:val="a8"/>
        <w:ind w:firstLine="0"/>
        <w:rPr>
          <w:szCs w:val="24"/>
        </w:rPr>
      </w:pPr>
    </w:p>
    <w:tbl>
      <w:tblPr>
        <w:tblStyle w:val="af"/>
        <w:tblW w:w="5000" w:type="pct"/>
        <w:tblLayout w:type="fixed"/>
        <w:tblLook w:val="01E0"/>
      </w:tblPr>
      <w:tblGrid>
        <w:gridCol w:w="2418"/>
        <w:gridCol w:w="1265"/>
        <w:gridCol w:w="1123"/>
        <w:gridCol w:w="1103"/>
        <w:gridCol w:w="722"/>
        <w:gridCol w:w="704"/>
        <w:gridCol w:w="994"/>
        <w:gridCol w:w="349"/>
        <w:gridCol w:w="642"/>
        <w:gridCol w:w="710"/>
        <w:gridCol w:w="1133"/>
        <w:gridCol w:w="615"/>
        <w:gridCol w:w="662"/>
        <w:gridCol w:w="707"/>
        <w:gridCol w:w="1136"/>
        <w:gridCol w:w="503"/>
      </w:tblGrid>
      <w:tr w:rsidR="00F834BF" w:rsidRPr="00F834BF" w:rsidTr="00F1637C">
        <w:trPr>
          <w:cantSplit/>
          <w:trHeight w:val="893"/>
        </w:trPr>
        <w:tc>
          <w:tcPr>
            <w:tcW w:w="818" w:type="pct"/>
            <w:vMerge w:val="restart"/>
            <w:vAlign w:val="center"/>
          </w:tcPr>
          <w:p w:rsidR="00F834BF" w:rsidRPr="00F834BF" w:rsidRDefault="00F834BF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Наименование бюджетного ассигнования</w:t>
            </w:r>
          </w:p>
        </w:tc>
        <w:tc>
          <w:tcPr>
            <w:tcW w:w="1181" w:type="pct"/>
            <w:gridSpan w:val="3"/>
            <w:vAlign w:val="center"/>
          </w:tcPr>
          <w:p w:rsidR="00F834BF" w:rsidRPr="00F834BF" w:rsidRDefault="00F1637C" w:rsidP="00890EA1">
            <w:pPr>
              <w:pStyle w:val="a7"/>
              <w:ind w:right="113"/>
              <w:rPr>
                <w:szCs w:val="24"/>
              </w:rPr>
            </w:pPr>
            <w:r>
              <w:rPr>
                <w:szCs w:val="24"/>
              </w:rPr>
              <w:t xml:space="preserve">Код </w:t>
            </w:r>
            <w:r w:rsidR="00F834BF" w:rsidRPr="00F834BF">
              <w:rPr>
                <w:szCs w:val="24"/>
              </w:rPr>
              <w:t>бюджетной классификации расходов</w:t>
            </w:r>
          </w:p>
        </w:tc>
        <w:tc>
          <w:tcPr>
            <w:tcW w:w="936" w:type="pct"/>
            <w:gridSpan w:val="4"/>
            <w:vAlign w:val="center"/>
          </w:tcPr>
          <w:p w:rsidR="00F834BF" w:rsidRPr="00F834BF" w:rsidRDefault="00F834BF" w:rsidP="00890EA1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Очередной год</w:t>
            </w:r>
          </w:p>
        </w:tc>
        <w:tc>
          <w:tcPr>
            <w:tcW w:w="1048" w:type="pct"/>
            <w:gridSpan w:val="4"/>
            <w:vAlign w:val="center"/>
          </w:tcPr>
          <w:p w:rsidR="00F834BF" w:rsidRPr="00F834BF" w:rsidRDefault="00F834BF" w:rsidP="00890EA1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Первый год планового периода</w:t>
            </w:r>
          </w:p>
        </w:tc>
        <w:tc>
          <w:tcPr>
            <w:tcW w:w="1017" w:type="pct"/>
            <w:gridSpan w:val="4"/>
            <w:vAlign w:val="center"/>
          </w:tcPr>
          <w:p w:rsidR="00F834BF" w:rsidRPr="00F834BF" w:rsidRDefault="00F834BF" w:rsidP="00890EA1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Второй год планового периода</w:t>
            </w:r>
          </w:p>
        </w:tc>
      </w:tr>
      <w:tr w:rsidR="00F1637C" w:rsidRPr="00F1637C" w:rsidTr="00F1637C">
        <w:trPr>
          <w:cantSplit/>
          <w:trHeight w:val="2073"/>
        </w:trPr>
        <w:tc>
          <w:tcPr>
            <w:tcW w:w="818" w:type="pct"/>
            <w:vMerge/>
            <w:vAlign w:val="center"/>
          </w:tcPr>
          <w:p w:rsidR="00F834BF" w:rsidRPr="00F834BF" w:rsidRDefault="00F834BF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428" w:type="pct"/>
            <w:vAlign w:val="center"/>
          </w:tcPr>
          <w:p w:rsidR="00F834BF" w:rsidRPr="00F834BF" w:rsidRDefault="00F834BF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proofErr w:type="spellStart"/>
            <w:r w:rsidRPr="00F834BF">
              <w:rPr>
                <w:szCs w:val="24"/>
              </w:rPr>
              <w:t>Рз\</w:t>
            </w:r>
            <w:proofErr w:type="gramStart"/>
            <w:r w:rsidRPr="00F834BF">
              <w:rPr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80" w:type="pct"/>
            <w:vAlign w:val="center"/>
          </w:tcPr>
          <w:p w:rsidR="00F834BF" w:rsidRPr="00F834BF" w:rsidRDefault="00F834BF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КЦСР</w:t>
            </w:r>
          </w:p>
        </w:tc>
        <w:tc>
          <w:tcPr>
            <w:tcW w:w="373" w:type="pct"/>
            <w:vAlign w:val="center"/>
          </w:tcPr>
          <w:p w:rsidR="00F834BF" w:rsidRPr="00F834BF" w:rsidRDefault="00F834BF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КВР</w:t>
            </w:r>
          </w:p>
        </w:tc>
        <w:tc>
          <w:tcPr>
            <w:tcW w:w="244" w:type="pct"/>
            <w:textDirection w:val="btLr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действующие обязательства</w:t>
            </w:r>
          </w:p>
        </w:tc>
        <w:tc>
          <w:tcPr>
            <w:tcW w:w="238" w:type="pct"/>
            <w:textDirection w:val="btLr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принимаемые обязательства</w:t>
            </w:r>
          </w:p>
        </w:tc>
        <w:tc>
          <w:tcPr>
            <w:tcW w:w="336" w:type="pct"/>
            <w:textDirection w:val="btLr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расходные обязательства за счет бюджетов других уровней</w:t>
            </w:r>
          </w:p>
        </w:tc>
        <w:tc>
          <w:tcPr>
            <w:tcW w:w="118" w:type="pct"/>
            <w:textDirection w:val="btLr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общий объем</w:t>
            </w:r>
          </w:p>
        </w:tc>
        <w:tc>
          <w:tcPr>
            <w:tcW w:w="217" w:type="pct"/>
            <w:textDirection w:val="btLr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действующие обязательства</w:t>
            </w:r>
          </w:p>
        </w:tc>
        <w:tc>
          <w:tcPr>
            <w:tcW w:w="240" w:type="pct"/>
            <w:textDirection w:val="btLr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принимаемые обязательства</w:t>
            </w:r>
          </w:p>
        </w:tc>
        <w:tc>
          <w:tcPr>
            <w:tcW w:w="383" w:type="pct"/>
            <w:textDirection w:val="btLr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расходные обязательства за счет бюджетов других уровней</w:t>
            </w:r>
          </w:p>
        </w:tc>
        <w:tc>
          <w:tcPr>
            <w:tcW w:w="208" w:type="pct"/>
            <w:textDirection w:val="btLr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общий объем</w:t>
            </w:r>
          </w:p>
        </w:tc>
        <w:tc>
          <w:tcPr>
            <w:tcW w:w="224" w:type="pct"/>
            <w:textDirection w:val="btLr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действующие обязательства</w:t>
            </w:r>
          </w:p>
        </w:tc>
        <w:tc>
          <w:tcPr>
            <w:tcW w:w="239" w:type="pct"/>
            <w:textDirection w:val="btLr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принимаемые обязательства</w:t>
            </w:r>
          </w:p>
        </w:tc>
        <w:tc>
          <w:tcPr>
            <w:tcW w:w="384" w:type="pct"/>
            <w:textDirection w:val="btLr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расходные обязательства за счет бюджетов других уровней</w:t>
            </w:r>
          </w:p>
        </w:tc>
        <w:tc>
          <w:tcPr>
            <w:tcW w:w="170" w:type="pct"/>
            <w:textDirection w:val="btLr"/>
            <w:vAlign w:val="center"/>
          </w:tcPr>
          <w:p w:rsidR="00F834BF" w:rsidRPr="00F1637C" w:rsidRDefault="00F834BF" w:rsidP="00890EA1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F1637C">
              <w:rPr>
                <w:sz w:val="22"/>
                <w:szCs w:val="22"/>
              </w:rPr>
              <w:t>общий объем</w:t>
            </w:r>
          </w:p>
        </w:tc>
      </w:tr>
      <w:tr w:rsidR="00F1637C" w:rsidRPr="00F834BF" w:rsidTr="00F1637C">
        <w:trPr>
          <w:trHeight w:val="309"/>
        </w:trPr>
        <w:tc>
          <w:tcPr>
            <w:tcW w:w="818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1</w:t>
            </w:r>
          </w:p>
        </w:tc>
        <w:tc>
          <w:tcPr>
            <w:tcW w:w="428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2</w:t>
            </w:r>
          </w:p>
        </w:tc>
        <w:tc>
          <w:tcPr>
            <w:tcW w:w="380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3</w:t>
            </w:r>
          </w:p>
        </w:tc>
        <w:tc>
          <w:tcPr>
            <w:tcW w:w="373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4</w:t>
            </w:r>
          </w:p>
        </w:tc>
        <w:tc>
          <w:tcPr>
            <w:tcW w:w="244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5</w:t>
            </w:r>
          </w:p>
        </w:tc>
        <w:tc>
          <w:tcPr>
            <w:tcW w:w="238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6</w:t>
            </w:r>
          </w:p>
        </w:tc>
        <w:tc>
          <w:tcPr>
            <w:tcW w:w="336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7</w:t>
            </w:r>
          </w:p>
        </w:tc>
        <w:tc>
          <w:tcPr>
            <w:tcW w:w="118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8</w:t>
            </w:r>
          </w:p>
        </w:tc>
        <w:tc>
          <w:tcPr>
            <w:tcW w:w="217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9</w:t>
            </w:r>
          </w:p>
        </w:tc>
        <w:tc>
          <w:tcPr>
            <w:tcW w:w="240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10</w:t>
            </w:r>
          </w:p>
        </w:tc>
        <w:tc>
          <w:tcPr>
            <w:tcW w:w="383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11</w:t>
            </w:r>
          </w:p>
        </w:tc>
        <w:tc>
          <w:tcPr>
            <w:tcW w:w="208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12</w:t>
            </w:r>
          </w:p>
        </w:tc>
        <w:tc>
          <w:tcPr>
            <w:tcW w:w="224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13</w:t>
            </w:r>
          </w:p>
        </w:tc>
        <w:tc>
          <w:tcPr>
            <w:tcW w:w="239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14</w:t>
            </w:r>
          </w:p>
        </w:tc>
        <w:tc>
          <w:tcPr>
            <w:tcW w:w="384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15</w:t>
            </w:r>
          </w:p>
        </w:tc>
        <w:tc>
          <w:tcPr>
            <w:tcW w:w="170" w:type="pct"/>
            <w:vAlign w:val="center"/>
          </w:tcPr>
          <w:p w:rsidR="00F834BF" w:rsidRPr="00F834BF" w:rsidRDefault="00F834BF" w:rsidP="00890EA1">
            <w:pPr>
              <w:pStyle w:val="a8"/>
              <w:ind w:firstLine="0"/>
              <w:jc w:val="center"/>
              <w:rPr>
                <w:b/>
                <w:szCs w:val="24"/>
              </w:rPr>
            </w:pPr>
            <w:r w:rsidRPr="00F834BF">
              <w:rPr>
                <w:b/>
                <w:szCs w:val="24"/>
              </w:rPr>
              <w:t>16</w:t>
            </w:r>
          </w:p>
        </w:tc>
      </w:tr>
      <w:tr w:rsidR="00F1637C" w:rsidRPr="00F834BF" w:rsidTr="00F1637C">
        <w:tc>
          <w:tcPr>
            <w:tcW w:w="818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428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380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373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244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238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336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118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217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240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383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208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224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239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384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  <w:tc>
          <w:tcPr>
            <w:tcW w:w="170" w:type="pct"/>
          </w:tcPr>
          <w:p w:rsidR="00F834BF" w:rsidRPr="00F834BF" w:rsidRDefault="00F834BF" w:rsidP="00890EA1">
            <w:pPr>
              <w:pStyle w:val="a8"/>
              <w:ind w:firstLine="0"/>
              <w:rPr>
                <w:szCs w:val="24"/>
              </w:rPr>
            </w:pPr>
          </w:p>
        </w:tc>
      </w:tr>
    </w:tbl>
    <w:p w:rsidR="00F834BF" w:rsidRPr="00F834BF" w:rsidRDefault="00F834BF" w:rsidP="00F834BF">
      <w:pPr>
        <w:pStyle w:val="a8"/>
        <w:ind w:firstLine="0"/>
        <w:rPr>
          <w:szCs w:val="24"/>
        </w:rPr>
      </w:pPr>
    </w:p>
    <w:p w:rsidR="00F834BF" w:rsidRPr="00965DBF" w:rsidRDefault="00F834BF" w:rsidP="00F834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F834BF" w:rsidRPr="00D65EF5" w:rsidRDefault="00F834BF" w:rsidP="00F834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</w:p>
    <w:p w:rsidR="00F834BF" w:rsidRDefault="00F834BF" w:rsidP="00F834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834BF" w:rsidRDefault="00F834BF" w:rsidP="00F834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834BF" w:rsidRPr="00965DBF" w:rsidRDefault="00F834BF" w:rsidP="00F834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F834BF" w:rsidRPr="00965DBF" w:rsidRDefault="00F834BF" w:rsidP="00F834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p w:rsidR="00F834BF" w:rsidRPr="00F834BF" w:rsidRDefault="00F834BF" w:rsidP="00F834BF">
      <w:pPr>
        <w:rPr>
          <w:rFonts w:ascii="Times New Roman" w:hAnsi="Times New Roman"/>
          <w:b/>
          <w:sz w:val="24"/>
          <w:szCs w:val="24"/>
        </w:rPr>
      </w:pPr>
    </w:p>
    <w:p w:rsidR="00A65B9F" w:rsidRDefault="00A65B9F" w:rsidP="00F834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A65B9F" w:rsidRPr="00731825" w:rsidRDefault="00A65B9F" w:rsidP="00A65B9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13</w:t>
      </w:r>
    </w:p>
    <w:p w:rsidR="00A65B9F" w:rsidRPr="00731825" w:rsidRDefault="00A65B9F" w:rsidP="00A65B9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A65B9F" w:rsidRPr="00731825" w:rsidRDefault="00A65B9F" w:rsidP="00A65B9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бюджета города </w:t>
      </w:r>
      <w:proofErr w:type="spellStart"/>
      <w:r w:rsidRPr="00731825">
        <w:rPr>
          <w:rFonts w:ascii="Times New Roman" w:hAnsi="Times New Roman"/>
          <w:sz w:val="24"/>
          <w:szCs w:val="24"/>
        </w:rPr>
        <w:t>Югорска</w:t>
      </w:r>
      <w:proofErr w:type="spellEnd"/>
    </w:p>
    <w:p w:rsidR="00A65B9F" w:rsidRDefault="00A65B9F" w:rsidP="00A65B9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A65B9F" w:rsidRPr="00731825" w:rsidRDefault="00A65B9F" w:rsidP="00A65B9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834BF" w:rsidRPr="00F834BF" w:rsidRDefault="00F834BF" w:rsidP="00A65B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34BF">
        <w:rPr>
          <w:rFonts w:ascii="Times New Roman" w:hAnsi="Times New Roman"/>
          <w:b/>
          <w:sz w:val="24"/>
          <w:szCs w:val="24"/>
        </w:rPr>
        <w:t xml:space="preserve">Сведения о расходовании бюджетных средств на оплату коммунальных услуг </w:t>
      </w:r>
    </w:p>
    <w:p w:rsidR="00F834BF" w:rsidRPr="00F834BF" w:rsidRDefault="00F834BF" w:rsidP="00A65B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34BF">
        <w:rPr>
          <w:rFonts w:ascii="Times New Roman" w:hAnsi="Times New Roman"/>
          <w:b/>
          <w:sz w:val="24"/>
          <w:szCs w:val="24"/>
        </w:rPr>
        <w:t>и потребление коммунальных ресурсов в натуральных объемах</w:t>
      </w:r>
    </w:p>
    <w:p w:rsidR="00F834BF" w:rsidRPr="00F834BF" w:rsidRDefault="00F834BF" w:rsidP="00A65B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1" w:type="pct"/>
        <w:tblLook w:val="04A0"/>
      </w:tblPr>
      <w:tblGrid>
        <w:gridCol w:w="7448"/>
        <w:gridCol w:w="7341"/>
      </w:tblGrid>
      <w:tr w:rsidR="00F834BF" w:rsidRPr="00F834BF" w:rsidTr="00890EA1">
        <w:trPr>
          <w:trHeight w:val="302"/>
        </w:trPr>
        <w:tc>
          <w:tcPr>
            <w:tcW w:w="2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A65B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34BF">
              <w:rPr>
                <w:rFonts w:ascii="Times New Roman" w:hAnsi="Times New Roman"/>
                <w:b/>
                <w:sz w:val="24"/>
                <w:szCs w:val="24"/>
              </w:rPr>
              <w:t xml:space="preserve">Главный распорядитель средств бюджета города </w:t>
            </w:r>
            <w:proofErr w:type="spellStart"/>
            <w:r w:rsidRPr="00F834BF">
              <w:rPr>
                <w:rFonts w:ascii="Times New Roman" w:hAnsi="Times New Roman"/>
                <w:b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34BF" w:rsidRPr="00F834BF" w:rsidRDefault="00F834BF" w:rsidP="00A65B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834BF" w:rsidRPr="00F834BF" w:rsidRDefault="00F834BF" w:rsidP="00F834BF">
      <w:pPr>
        <w:pStyle w:val="a8"/>
        <w:ind w:firstLine="0"/>
        <w:rPr>
          <w:szCs w:val="24"/>
        </w:rPr>
      </w:pPr>
    </w:p>
    <w:tbl>
      <w:tblPr>
        <w:tblStyle w:val="af"/>
        <w:tblW w:w="15596" w:type="dxa"/>
        <w:tblInd w:w="-459" w:type="dxa"/>
        <w:tblLayout w:type="fixed"/>
        <w:tblLook w:val="01E0"/>
      </w:tblPr>
      <w:tblGrid>
        <w:gridCol w:w="2694"/>
        <w:gridCol w:w="1136"/>
        <w:gridCol w:w="567"/>
        <w:gridCol w:w="567"/>
        <w:gridCol w:w="501"/>
        <w:gridCol w:w="918"/>
        <w:gridCol w:w="709"/>
        <w:gridCol w:w="850"/>
        <w:gridCol w:w="709"/>
        <w:gridCol w:w="709"/>
        <w:gridCol w:w="708"/>
        <w:gridCol w:w="709"/>
        <w:gridCol w:w="567"/>
        <w:gridCol w:w="850"/>
        <w:gridCol w:w="729"/>
        <w:gridCol w:w="547"/>
        <w:gridCol w:w="743"/>
        <w:gridCol w:w="828"/>
        <w:gridCol w:w="555"/>
      </w:tblGrid>
      <w:tr w:rsidR="00EC5D4B" w:rsidRPr="00F834BF" w:rsidTr="00EC5D4B">
        <w:trPr>
          <w:cantSplit/>
          <w:trHeight w:val="887"/>
        </w:trPr>
        <w:tc>
          <w:tcPr>
            <w:tcW w:w="2694" w:type="dxa"/>
            <w:vMerge w:val="restart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Наименование</w:t>
            </w:r>
          </w:p>
        </w:tc>
        <w:tc>
          <w:tcPr>
            <w:tcW w:w="1136" w:type="dxa"/>
            <w:vMerge w:val="restart"/>
          </w:tcPr>
          <w:p w:rsidR="00EC5D4B" w:rsidRPr="00997A55" w:rsidRDefault="00EC5D4B" w:rsidP="00997A55">
            <w:pPr>
              <w:pStyle w:val="a7"/>
              <w:ind w:left="113" w:right="113"/>
              <w:jc w:val="center"/>
              <w:rPr>
                <w:sz w:val="22"/>
                <w:szCs w:val="22"/>
              </w:rPr>
            </w:pPr>
            <w:r w:rsidRPr="00997A55">
              <w:rPr>
                <w:szCs w:val="24"/>
              </w:rPr>
              <w:t>Единица измерения</w:t>
            </w:r>
          </w:p>
        </w:tc>
        <w:tc>
          <w:tcPr>
            <w:tcW w:w="1635" w:type="dxa"/>
            <w:gridSpan w:val="3"/>
            <w:vAlign w:val="center"/>
          </w:tcPr>
          <w:p w:rsidR="00EC5D4B" w:rsidRPr="00997A55" w:rsidRDefault="00EC5D4B" w:rsidP="00A65B9F">
            <w:pPr>
              <w:pStyle w:val="a7"/>
              <w:ind w:right="113"/>
              <w:jc w:val="center"/>
              <w:rPr>
                <w:sz w:val="22"/>
                <w:szCs w:val="22"/>
              </w:rPr>
            </w:pPr>
            <w:r w:rsidRPr="00997A55">
              <w:rPr>
                <w:sz w:val="22"/>
                <w:szCs w:val="22"/>
              </w:rPr>
              <w:t xml:space="preserve">Код </w:t>
            </w:r>
            <w:proofErr w:type="gramStart"/>
            <w:r w:rsidRPr="00997A55">
              <w:rPr>
                <w:sz w:val="22"/>
                <w:szCs w:val="22"/>
              </w:rPr>
              <w:t>бюджетной</w:t>
            </w:r>
            <w:proofErr w:type="gramEnd"/>
          </w:p>
          <w:p w:rsidR="00EC5D4B" w:rsidRPr="00F834BF" w:rsidRDefault="00EC5D4B" w:rsidP="00997A55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997A55">
              <w:rPr>
                <w:sz w:val="22"/>
                <w:szCs w:val="22"/>
              </w:rPr>
              <w:t xml:space="preserve">классификации </w:t>
            </w:r>
          </w:p>
        </w:tc>
        <w:tc>
          <w:tcPr>
            <w:tcW w:w="1627" w:type="dxa"/>
            <w:gridSpan w:val="2"/>
            <w:vAlign w:val="center"/>
          </w:tcPr>
          <w:p w:rsidR="00EC5D4B" w:rsidRPr="00F834BF" w:rsidRDefault="00EC5D4B" w:rsidP="00890EA1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Отчетный год</w:t>
            </w:r>
          </w:p>
        </w:tc>
        <w:tc>
          <w:tcPr>
            <w:tcW w:w="2268" w:type="dxa"/>
            <w:gridSpan w:val="3"/>
            <w:vAlign w:val="center"/>
          </w:tcPr>
          <w:p w:rsidR="00EC5D4B" w:rsidRPr="00F834BF" w:rsidRDefault="00EC5D4B" w:rsidP="00890EA1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Текущий</w:t>
            </w:r>
            <w:r w:rsidRPr="00F834BF">
              <w:rPr>
                <w:szCs w:val="24"/>
              </w:rPr>
              <w:t xml:space="preserve"> год</w:t>
            </w:r>
          </w:p>
        </w:tc>
        <w:tc>
          <w:tcPr>
            <w:tcW w:w="1984" w:type="dxa"/>
            <w:gridSpan w:val="3"/>
            <w:vAlign w:val="center"/>
          </w:tcPr>
          <w:p w:rsidR="00EC5D4B" w:rsidRPr="00F834BF" w:rsidRDefault="00EC5D4B" w:rsidP="00890EA1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Очередной год</w:t>
            </w:r>
          </w:p>
        </w:tc>
        <w:tc>
          <w:tcPr>
            <w:tcW w:w="2126" w:type="dxa"/>
            <w:gridSpan w:val="3"/>
            <w:vAlign w:val="center"/>
          </w:tcPr>
          <w:p w:rsidR="00EC5D4B" w:rsidRPr="00F834BF" w:rsidRDefault="00EC5D4B" w:rsidP="00890EA1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Первый год планового периода</w:t>
            </w:r>
          </w:p>
        </w:tc>
        <w:tc>
          <w:tcPr>
            <w:tcW w:w="2126" w:type="dxa"/>
            <w:gridSpan w:val="3"/>
            <w:vAlign w:val="center"/>
          </w:tcPr>
          <w:p w:rsidR="00EC5D4B" w:rsidRPr="00F834BF" w:rsidRDefault="00EC5D4B" w:rsidP="00890EA1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Второй год планового периода</w:t>
            </w:r>
          </w:p>
        </w:tc>
      </w:tr>
      <w:tr w:rsidR="00EC5D4B" w:rsidRPr="00997A55" w:rsidTr="00EC5D4B">
        <w:trPr>
          <w:cantSplit/>
          <w:trHeight w:val="2073"/>
        </w:trPr>
        <w:tc>
          <w:tcPr>
            <w:tcW w:w="2694" w:type="dxa"/>
            <w:vMerge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1136" w:type="dxa"/>
            <w:vMerge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proofErr w:type="spellStart"/>
            <w:r w:rsidRPr="00F834BF">
              <w:rPr>
                <w:szCs w:val="24"/>
              </w:rPr>
              <w:t>Рз\</w:t>
            </w:r>
            <w:proofErr w:type="gramStart"/>
            <w:r w:rsidRPr="00F834BF">
              <w:rPr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КЦСР</w:t>
            </w:r>
          </w:p>
        </w:tc>
        <w:tc>
          <w:tcPr>
            <w:tcW w:w="501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КВР</w:t>
            </w:r>
          </w:p>
        </w:tc>
        <w:tc>
          <w:tcPr>
            <w:tcW w:w="918" w:type="dxa"/>
            <w:textDirection w:val="btLr"/>
            <w:vAlign w:val="center"/>
          </w:tcPr>
          <w:p w:rsidR="00EC5D4B" w:rsidRPr="00997A55" w:rsidRDefault="00EC5D4B" w:rsidP="00890EA1">
            <w:pPr>
              <w:pStyle w:val="a7"/>
              <w:ind w:left="113" w:right="113"/>
              <w:jc w:val="center"/>
              <w:rPr>
                <w:sz w:val="20"/>
              </w:rPr>
            </w:pPr>
            <w:r w:rsidRPr="00997A55">
              <w:rPr>
                <w:sz w:val="20"/>
              </w:rPr>
              <w:t>Объем в натуральных единицах</w:t>
            </w:r>
          </w:p>
        </w:tc>
        <w:tc>
          <w:tcPr>
            <w:tcW w:w="709" w:type="dxa"/>
            <w:textDirection w:val="btLr"/>
            <w:vAlign w:val="center"/>
          </w:tcPr>
          <w:p w:rsidR="00EC5D4B" w:rsidRPr="00997A55" w:rsidRDefault="00EC5D4B" w:rsidP="00890EA1">
            <w:pPr>
              <w:pStyle w:val="a7"/>
              <w:ind w:right="113"/>
              <w:jc w:val="center"/>
              <w:rPr>
                <w:sz w:val="20"/>
              </w:rPr>
            </w:pPr>
            <w:r w:rsidRPr="00997A55">
              <w:rPr>
                <w:sz w:val="20"/>
              </w:rPr>
              <w:t>Объем средств бюджета</w:t>
            </w:r>
            <w:r>
              <w:rPr>
                <w:sz w:val="20"/>
              </w:rPr>
              <w:t>, тыс. руб.</w:t>
            </w:r>
          </w:p>
        </w:tc>
        <w:tc>
          <w:tcPr>
            <w:tcW w:w="850" w:type="dxa"/>
            <w:textDirection w:val="btLr"/>
            <w:vAlign w:val="center"/>
          </w:tcPr>
          <w:p w:rsidR="00EC5D4B" w:rsidRPr="00997A55" w:rsidRDefault="00EC5D4B" w:rsidP="00890EA1">
            <w:pPr>
              <w:pStyle w:val="a7"/>
              <w:ind w:left="113" w:right="113"/>
              <w:jc w:val="center"/>
              <w:rPr>
                <w:sz w:val="20"/>
              </w:rPr>
            </w:pPr>
            <w:r w:rsidRPr="00997A55">
              <w:rPr>
                <w:sz w:val="20"/>
              </w:rPr>
              <w:t>Объем в натуральных единицах</w:t>
            </w:r>
          </w:p>
        </w:tc>
        <w:tc>
          <w:tcPr>
            <w:tcW w:w="709" w:type="dxa"/>
            <w:textDirection w:val="btLr"/>
            <w:vAlign w:val="center"/>
          </w:tcPr>
          <w:p w:rsidR="00EC5D4B" w:rsidRPr="00997A55" w:rsidRDefault="00EC5D4B" w:rsidP="00890EA1">
            <w:pPr>
              <w:pStyle w:val="a7"/>
              <w:ind w:left="113" w:right="113"/>
              <w:jc w:val="center"/>
              <w:rPr>
                <w:sz w:val="20"/>
              </w:rPr>
            </w:pPr>
            <w:r w:rsidRPr="00997A55">
              <w:rPr>
                <w:sz w:val="20"/>
              </w:rPr>
              <w:t>% роста к предыдущему году</w:t>
            </w:r>
          </w:p>
        </w:tc>
        <w:tc>
          <w:tcPr>
            <w:tcW w:w="709" w:type="dxa"/>
            <w:textDirection w:val="btLr"/>
            <w:vAlign w:val="center"/>
          </w:tcPr>
          <w:p w:rsidR="00EC5D4B" w:rsidRPr="00997A55" w:rsidRDefault="00EC5D4B" w:rsidP="00890EA1">
            <w:pPr>
              <w:pStyle w:val="a7"/>
              <w:ind w:left="113" w:right="113"/>
              <w:jc w:val="center"/>
              <w:rPr>
                <w:sz w:val="20"/>
              </w:rPr>
            </w:pPr>
            <w:r w:rsidRPr="00997A55">
              <w:rPr>
                <w:sz w:val="20"/>
              </w:rPr>
              <w:t>Объем средств бюджета</w:t>
            </w:r>
            <w:r>
              <w:rPr>
                <w:sz w:val="20"/>
              </w:rPr>
              <w:t>, тыс. руб.</w:t>
            </w:r>
          </w:p>
        </w:tc>
        <w:tc>
          <w:tcPr>
            <w:tcW w:w="708" w:type="dxa"/>
            <w:textDirection w:val="btLr"/>
            <w:vAlign w:val="center"/>
          </w:tcPr>
          <w:p w:rsidR="00EC5D4B" w:rsidRPr="00997A55" w:rsidRDefault="00EC5D4B" w:rsidP="00890EA1">
            <w:pPr>
              <w:pStyle w:val="a7"/>
              <w:ind w:left="113" w:right="113"/>
              <w:jc w:val="center"/>
              <w:rPr>
                <w:sz w:val="20"/>
              </w:rPr>
            </w:pPr>
            <w:r w:rsidRPr="00997A55">
              <w:rPr>
                <w:sz w:val="20"/>
              </w:rPr>
              <w:t>Объем в натуральных единицах</w:t>
            </w:r>
          </w:p>
        </w:tc>
        <w:tc>
          <w:tcPr>
            <w:tcW w:w="709" w:type="dxa"/>
            <w:textDirection w:val="btLr"/>
            <w:vAlign w:val="center"/>
          </w:tcPr>
          <w:p w:rsidR="00EC5D4B" w:rsidRPr="00997A55" w:rsidRDefault="00EC5D4B" w:rsidP="00890EA1">
            <w:pPr>
              <w:pStyle w:val="a7"/>
              <w:ind w:left="113" w:right="113"/>
              <w:jc w:val="center"/>
              <w:rPr>
                <w:sz w:val="20"/>
              </w:rPr>
            </w:pPr>
            <w:r w:rsidRPr="00997A55">
              <w:rPr>
                <w:sz w:val="20"/>
              </w:rPr>
              <w:t>% роста к предыдущему году</w:t>
            </w:r>
          </w:p>
        </w:tc>
        <w:tc>
          <w:tcPr>
            <w:tcW w:w="567" w:type="dxa"/>
            <w:textDirection w:val="btLr"/>
            <w:vAlign w:val="center"/>
          </w:tcPr>
          <w:p w:rsidR="00EC5D4B" w:rsidRPr="00997A55" w:rsidRDefault="00EC5D4B" w:rsidP="00890EA1">
            <w:pPr>
              <w:pStyle w:val="a7"/>
              <w:ind w:left="113" w:right="113"/>
              <w:jc w:val="center"/>
              <w:rPr>
                <w:sz w:val="20"/>
              </w:rPr>
            </w:pPr>
            <w:r w:rsidRPr="00997A55">
              <w:rPr>
                <w:sz w:val="20"/>
              </w:rPr>
              <w:t>Объем средств бюджета</w:t>
            </w:r>
            <w:r>
              <w:rPr>
                <w:sz w:val="20"/>
              </w:rPr>
              <w:t>, тыс. руб.</w:t>
            </w:r>
          </w:p>
        </w:tc>
        <w:tc>
          <w:tcPr>
            <w:tcW w:w="850" w:type="dxa"/>
            <w:textDirection w:val="btLr"/>
            <w:vAlign w:val="center"/>
          </w:tcPr>
          <w:p w:rsidR="00EC5D4B" w:rsidRPr="00997A55" w:rsidRDefault="00EC5D4B" w:rsidP="00890EA1">
            <w:pPr>
              <w:pStyle w:val="a7"/>
              <w:ind w:left="113" w:right="113"/>
              <w:jc w:val="center"/>
              <w:rPr>
                <w:sz w:val="20"/>
              </w:rPr>
            </w:pPr>
            <w:r w:rsidRPr="00997A55">
              <w:rPr>
                <w:sz w:val="20"/>
              </w:rPr>
              <w:t>Объем в натуральных единицах</w:t>
            </w:r>
          </w:p>
        </w:tc>
        <w:tc>
          <w:tcPr>
            <w:tcW w:w="729" w:type="dxa"/>
            <w:textDirection w:val="btLr"/>
            <w:vAlign w:val="center"/>
          </w:tcPr>
          <w:p w:rsidR="00EC5D4B" w:rsidRPr="00997A55" w:rsidRDefault="00EC5D4B" w:rsidP="00890EA1">
            <w:pPr>
              <w:pStyle w:val="a7"/>
              <w:ind w:left="113" w:right="113"/>
              <w:jc w:val="center"/>
              <w:rPr>
                <w:sz w:val="20"/>
              </w:rPr>
            </w:pPr>
            <w:r w:rsidRPr="00997A55">
              <w:rPr>
                <w:sz w:val="20"/>
              </w:rPr>
              <w:t>% роста к предыдущему году</w:t>
            </w:r>
          </w:p>
        </w:tc>
        <w:tc>
          <w:tcPr>
            <w:tcW w:w="547" w:type="dxa"/>
            <w:textDirection w:val="btLr"/>
            <w:vAlign w:val="center"/>
          </w:tcPr>
          <w:p w:rsidR="00EC5D4B" w:rsidRPr="00997A55" w:rsidRDefault="00EC5D4B" w:rsidP="00890EA1">
            <w:pPr>
              <w:pStyle w:val="a7"/>
              <w:ind w:left="113" w:right="113"/>
              <w:jc w:val="center"/>
              <w:rPr>
                <w:sz w:val="20"/>
              </w:rPr>
            </w:pPr>
            <w:r w:rsidRPr="00997A55">
              <w:rPr>
                <w:sz w:val="20"/>
              </w:rPr>
              <w:t>Объем средств бюджета</w:t>
            </w:r>
            <w:r>
              <w:rPr>
                <w:sz w:val="20"/>
              </w:rPr>
              <w:t>, тыс. руб.</w:t>
            </w:r>
          </w:p>
        </w:tc>
        <w:tc>
          <w:tcPr>
            <w:tcW w:w="743" w:type="dxa"/>
            <w:textDirection w:val="btLr"/>
            <w:vAlign w:val="center"/>
          </w:tcPr>
          <w:p w:rsidR="00EC5D4B" w:rsidRPr="00997A55" w:rsidRDefault="00EC5D4B" w:rsidP="00890EA1">
            <w:pPr>
              <w:pStyle w:val="a7"/>
              <w:ind w:left="113" w:right="113"/>
              <w:jc w:val="center"/>
              <w:rPr>
                <w:sz w:val="20"/>
              </w:rPr>
            </w:pPr>
            <w:r w:rsidRPr="00997A55">
              <w:rPr>
                <w:sz w:val="20"/>
              </w:rPr>
              <w:t>Объем в натуральных единицах</w:t>
            </w:r>
          </w:p>
        </w:tc>
        <w:tc>
          <w:tcPr>
            <w:tcW w:w="828" w:type="dxa"/>
            <w:textDirection w:val="btLr"/>
            <w:vAlign w:val="center"/>
          </w:tcPr>
          <w:p w:rsidR="00EC5D4B" w:rsidRPr="00997A55" w:rsidRDefault="00EC5D4B" w:rsidP="00890EA1">
            <w:pPr>
              <w:pStyle w:val="a7"/>
              <w:ind w:left="113" w:right="113"/>
              <w:jc w:val="center"/>
              <w:rPr>
                <w:sz w:val="20"/>
              </w:rPr>
            </w:pPr>
            <w:r w:rsidRPr="00997A55">
              <w:rPr>
                <w:sz w:val="20"/>
              </w:rPr>
              <w:t>% роста к предыдущему году</w:t>
            </w:r>
          </w:p>
        </w:tc>
        <w:tc>
          <w:tcPr>
            <w:tcW w:w="555" w:type="dxa"/>
            <w:textDirection w:val="btLr"/>
            <w:vAlign w:val="center"/>
          </w:tcPr>
          <w:p w:rsidR="00EC5D4B" w:rsidRPr="00997A55" w:rsidRDefault="00EC5D4B" w:rsidP="00890EA1">
            <w:pPr>
              <w:pStyle w:val="a7"/>
              <w:ind w:left="113" w:right="113"/>
              <w:jc w:val="center"/>
              <w:rPr>
                <w:sz w:val="20"/>
              </w:rPr>
            </w:pPr>
            <w:r w:rsidRPr="00997A55">
              <w:rPr>
                <w:sz w:val="20"/>
              </w:rPr>
              <w:t>Объем средств бюджета</w:t>
            </w:r>
            <w:r>
              <w:rPr>
                <w:sz w:val="20"/>
              </w:rPr>
              <w:t>, тыс. руб.</w:t>
            </w:r>
          </w:p>
        </w:tc>
      </w:tr>
      <w:tr w:rsidR="00EC5D4B" w:rsidRPr="00F834BF" w:rsidTr="00EC5D4B">
        <w:trPr>
          <w:cantSplit/>
          <w:trHeight w:val="319"/>
        </w:trPr>
        <w:tc>
          <w:tcPr>
            <w:tcW w:w="2694" w:type="dxa"/>
            <w:vAlign w:val="center"/>
          </w:tcPr>
          <w:p w:rsidR="00EC5D4B" w:rsidRPr="00F834BF" w:rsidRDefault="00EC5D4B" w:rsidP="00890EA1">
            <w:pPr>
              <w:jc w:val="center"/>
              <w:rPr>
                <w:b/>
                <w:sz w:val="24"/>
                <w:szCs w:val="24"/>
              </w:rPr>
            </w:pPr>
            <w:r w:rsidRPr="00F834B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EC5D4B" w:rsidRPr="00F834BF" w:rsidRDefault="00EC5D4B" w:rsidP="00890E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EC5D4B" w:rsidRPr="00F834BF" w:rsidRDefault="00EC5D4B" w:rsidP="00890E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EC5D4B" w:rsidRPr="00F834BF" w:rsidRDefault="00EC5D4B" w:rsidP="00890E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:rsidR="00EC5D4B" w:rsidRPr="00F834BF" w:rsidRDefault="00EC5D4B" w:rsidP="00890E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8" w:type="dxa"/>
            <w:vAlign w:val="center"/>
          </w:tcPr>
          <w:p w:rsidR="00EC5D4B" w:rsidRPr="00F834BF" w:rsidRDefault="00EC5D4B" w:rsidP="00890E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EC5D4B" w:rsidRPr="00F834BF" w:rsidRDefault="00EC5D4B" w:rsidP="00890E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EC5D4B" w:rsidRPr="00F834BF" w:rsidRDefault="00EC5D4B" w:rsidP="00890E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EC5D4B" w:rsidRPr="00F834BF" w:rsidRDefault="00EC5D4B" w:rsidP="00890E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EC5D4B" w:rsidRPr="00F834BF" w:rsidRDefault="00EC5D4B" w:rsidP="00890E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:rsidR="00EC5D4B" w:rsidRPr="00F834BF" w:rsidRDefault="00EC5D4B" w:rsidP="00EC5D4B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1</w:t>
            </w:r>
            <w:r>
              <w:rPr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EC5D4B" w:rsidRPr="00F834BF" w:rsidRDefault="00EC5D4B" w:rsidP="00EC5D4B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EC5D4B" w:rsidRPr="00F834BF" w:rsidRDefault="00EC5D4B" w:rsidP="00EC5D4B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EC5D4B" w:rsidRPr="00F834BF" w:rsidRDefault="00EC5D4B" w:rsidP="00EC5D4B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1</w:t>
            </w:r>
            <w:r>
              <w:rPr>
                <w:szCs w:val="24"/>
              </w:rPr>
              <w:t>4</w:t>
            </w:r>
          </w:p>
        </w:tc>
        <w:tc>
          <w:tcPr>
            <w:tcW w:w="729" w:type="dxa"/>
            <w:vAlign w:val="center"/>
          </w:tcPr>
          <w:p w:rsidR="00EC5D4B" w:rsidRPr="00F834BF" w:rsidRDefault="00EC5D4B" w:rsidP="00EC5D4B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</w:p>
        </w:tc>
        <w:tc>
          <w:tcPr>
            <w:tcW w:w="547" w:type="dxa"/>
            <w:vAlign w:val="center"/>
          </w:tcPr>
          <w:p w:rsidR="00EC5D4B" w:rsidRPr="00F834BF" w:rsidRDefault="00EC5D4B" w:rsidP="00EC5D4B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1</w:t>
            </w:r>
            <w:r>
              <w:rPr>
                <w:szCs w:val="24"/>
              </w:rPr>
              <w:t>6</w:t>
            </w:r>
          </w:p>
        </w:tc>
        <w:tc>
          <w:tcPr>
            <w:tcW w:w="743" w:type="dxa"/>
            <w:vAlign w:val="center"/>
          </w:tcPr>
          <w:p w:rsidR="00EC5D4B" w:rsidRPr="00F834BF" w:rsidRDefault="00EC5D4B" w:rsidP="00EC5D4B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1</w:t>
            </w:r>
            <w:r>
              <w:rPr>
                <w:szCs w:val="24"/>
              </w:rPr>
              <w:t>7</w:t>
            </w:r>
          </w:p>
        </w:tc>
        <w:tc>
          <w:tcPr>
            <w:tcW w:w="828" w:type="dxa"/>
            <w:vAlign w:val="center"/>
          </w:tcPr>
          <w:p w:rsidR="00EC5D4B" w:rsidRPr="00F834BF" w:rsidRDefault="00EC5D4B" w:rsidP="00EC5D4B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</w:p>
        </w:tc>
        <w:tc>
          <w:tcPr>
            <w:tcW w:w="555" w:type="dxa"/>
            <w:vAlign w:val="center"/>
          </w:tcPr>
          <w:p w:rsidR="00EC5D4B" w:rsidRPr="00F834BF" w:rsidRDefault="00EC5D4B" w:rsidP="00EC5D4B">
            <w:pPr>
              <w:pStyle w:val="a7"/>
              <w:jc w:val="center"/>
              <w:rPr>
                <w:szCs w:val="24"/>
              </w:rPr>
            </w:pPr>
            <w:r w:rsidRPr="00F834BF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</w:p>
        </w:tc>
      </w:tr>
      <w:tr w:rsidR="00EC5D4B" w:rsidRPr="00F834BF" w:rsidTr="00EC5D4B">
        <w:trPr>
          <w:cantSplit/>
          <w:trHeight w:val="354"/>
        </w:trPr>
        <w:tc>
          <w:tcPr>
            <w:tcW w:w="2694" w:type="dxa"/>
            <w:vAlign w:val="center"/>
          </w:tcPr>
          <w:p w:rsidR="00EC5D4B" w:rsidRPr="00F834BF" w:rsidRDefault="00EC5D4B" w:rsidP="00EC5D4B">
            <w:pPr>
              <w:pStyle w:val="a7"/>
              <w:jc w:val="center"/>
              <w:rPr>
                <w:b w:val="0"/>
                <w:szCs w:val="24"/>
              </w:rPr>
            </w:pPr>
            <w:r w:rsidRPr="00F834BF">
              <w:rPr>
                <w:b w:val="0"/>
                <w:szCs w:val="24"/>
              </w:rPr>
              <w:t xml:space="preserve">Оплата услуг на поставку электрической энергии </w:t>
            </w:r>
          </w:p>
        </w:tc>
        <w:tc>
          <w:tcPr>
            <w:tcW w:w="1136" w:type="dxa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01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918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2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47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43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828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55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</w:tr>
      <w:tr w:rsidR="00EC5D4B" w:rsidRPr="00F834BF" w:rsidTr="00EC5D4B">
        <w:trPr>
          <w:cantSplit/>
          <w:trHeight w:val="354"/>
        </w:trPr>
        <w:tc>
          <w:tcPr>
            <w:tcW w:w="2694" w:type="dxa"/>
            <w:vAlign w:val="center"/>
          </w:tcPr>
          <w:p w:rsidR="00EC5D4B" w:rsidRPr="00F834BF" w:rsidRDefault="00EC5D4B" w:rsidP="00EC5D4B">
            <w:pPr>
              <w:pStyle w:val="a7"/>
              <w:jc w:val="center"/>
              <w:rPr>
                <w:b w:val="0"/>
                <w:szCs w:val="24"/>
              </w:rPr>
            </w:pPr>
            <w:r w:rsidRPr="00F834BF">
              <w:rPr>
                <w:b w:val="0"/>
                <w:szCs w:val="24"/>
              </w:rPr>
              <w:t>Оплата услуг на поставку тепловой энергии</w:t>
            </w:r>
          </w:p>
        </w:tc>
        <w:tc>
          <w:tcPr>
            <w:tcW w:w="1136" w:type="dxa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01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918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2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47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43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828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55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</w:tr>
      <w:tr w:rsidR="00EC5D4B" w:rsidRPr="00F834BF" w:rsidTr="00EC5D4B">
        <w:trPr>
          <w:cantSplit/>
          <w:trHeight w:val="354"/>
        </w:trPr>
        <w:tc>
          <w:tcPr>
            <w:tcW w:w="2694" w:type="dxa"/>
            <w:vAlign w:val="center"/>
          </w:tcPr>
          <w:p w:rsidR="00EC5D4B" w:rsidRPr="00F834BF" w:rsidRDefault="00EC5D4B" w:rsidP="00EC5D4B">
            <w:pPr>
              <w:pStyle w:val="a7"/>
              <w:jc w:val="center"/>
              <w:rPr>
                <w:b w:val="0"/>
                <w:szCs w:val="24"/>
              </w:rPr>
            </w:pPr>
            <w:r w:rsidRPr="00F834BF">
              <w:rPr>
                <w:b w:val="0"/>
                <w:szCs w:val="24"/>
              </w:rPr>
              <w:t>Оплата услуг по водоснабжению помещений</w:t>
            </w:r>
          </w:p>
        </w:tc>
        <w:tc>
          <w:tcPr>
            <w:tcW w:w="1136" w:type="dxa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01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918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2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47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43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828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55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</w:tr>
      <w:tr w:rsidR="00EC5D4B" w:rsidRPr="00F834BF" w:rsidTr="00EC5D4B">
        <w:trPr>
          <w:cantSplit/>
          <w:trHeight w:val="263"/>
        </w:trPr>
        <w:tc>
          <w:tcPr>
            <w:tcW w:w="2694" w:type="dxa"/>
            <w:vAlign w:val="center"/>
          </w:tcPr>
          <w:p w:rsidR="00EC5D4B" w:rsidRPr="00F834BF" w:rsidRDefault="00EC5D4B" w:rsidP="00EC5D4B">
            <w:pPr>
              <w:pStyle w:val="a7"/>
              <w:jc w:val="center"/>
              <w:rPr>
                <w:b w:val="0"/>
                <w:szCs w:val="24"/>
              </w:rPr>
            </w:pPr>
            <w:r w:rsidRPr="00F834BF">
              <w:rPr>
                <w:b w:val="0"/>
                <w:szCs w:val="24"/>
              </w:rPr>
              <w:t>Итого</w:t>
            </w:r>
          </w:p>
        </w:tc>
        <w:tc>
          <w:tcPr>
            <w:tcW w:w="1136" w:type="dxa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01" w:type="dxa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918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29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47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743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828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555" w:type="dxa"/>
            <w:textDirection w:val="btLr"/>
            <w:vAlign w:val="center"/>
          </w:tcPr>
          <w:p w:rsidR="00EC5D4B" w:rsidRPr="00F834BF" w:rsidRDefault="00EC5D4B" w:rsidP="00890EA1">
            <w:pPr>
              <w:pStyle w:val="a7"/>
              <w:ind w:left="113" w:right="113"/>
              <w:jc w:val="center"/>
              <w:rPr>
                <w:szCs w:val="24"/>
              </w:rPr>
            </w:pPr>
          </w:p>
        </w:tc>
      </w:tr>
    </w:tbl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3039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1A1" w:rsidRDefault="008841A1" w:rsidP="00303914">
      <w:pPr>
        <w:spacing w:after="0" w:line="240" w:lineRule="auto"/>
      </w:pPr>
      <w:r>
        <w:separator/>
      </w:r>
    </w:p>
  </w:endnote>
  <w:endnote w:type="continuationSeparator" w:id="0">
    <w:p w:rsidR="008841A1" w:rsidRDefault="008841A1" w:rsidP="0030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1A1" w:rsidRDefault="008841A1" w:rsidP="00303914">
      <w:pPr>
        <w:spacing w:after="0" w:line="240" w:lineRule="auto"/>
      </w:pPr>
      <w:r>
        <w:separator/>
      </w:r>
    </w:p>
  </w:footnote>
  <w:footnote w:type="continuationSeparator" w:id="0">
    <w:p w:rsidR="008841A1" w:rsidRDefault="008841A1" w:rsidP="00303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EF5"/>
    <w:rsid w:val="000E459C"/>
    <w:rsid w:val="0016690A"/>
    <w:rsid w:val="001962BF"/>
    <w:rsid w:val="001A647E"/>
    <w:rsid w:val="001C77AE"/>
    <w:rsid w:val="001D7295"/>
    <w:rsid w:val="002343D9"/>
    <w:rsid w:val="00303914"/>
    <w:rsid w:val="00386BB2"/>
    <w:rsid w:val="003B187D"/>
    <w:rsid w:val="003F1427"/>
    <w:rsid w:val="004958EE"/>
    <w:rsid w:val="005E37F8"/>
    <w:rsid w:val="006C07B8"/>
    <w:rsid w:val="006D7B2A"/>
    <w:rsid w:val="00704BEB"/>
    <w:rsid w:val="00716760"/>
    <w:rsid w:val="00731825"/>
    <w:rsid w:val="00780D00"/>
    <w:rsid w:val="00786C9D"/>
    <w:rsid w:val="007A2B9D"/>
    <w:rsid w:val="007C4D5E"/>
    <w:rsid w:val="007E551A"/>
    <w:rsid w:val="00804977"/>
    <w:rsid w:val="008836FC"/>
    <w:rsid w:val="008841A1"/>
    <w:rsid w:val="009537B3"/>
    <w:rsid w:val="00965DBF"/>
    <w:rsid w:val="00985F45"/>
    <w:rsid w:val="00997A55"/>
    <w:rsid w:val="009B7FD9"/>
    <w:rsid w:val="00A05950"/>
    <w:rsid w:val="00A0760A"/>
    <w:rsid w:val="00A150D9"/>
    <w:rsid w:val="00A31F6F"/>
    <w:rsid w:val="00A57FE2"/>
    <w:rsid w:val="00A60840"/>
    <w:rsid w:val="00A65B9F"/>
    <w:rsid w:val="00B06D87"/>
    <w:rsid w:val="00B35DF2"/>
    <w:rsid w:val="00C52CE9"/>
    <w:rsid w:val="00D077F1"/>
    <w:rsid w:val="00D65EF5"/>
    <w:rsid w:val="00D87FD0"/>
    <w:rsid w:val="00E645FB"/>
    <w:rsid w:val="00E927FE"/>
    <w:rsid w:val="00EC5D4B"/>
    <w:rsid w:val="00F0390B"/>
    <w:rsid w:val="00F04877"/>
    <w:rsid w:val="00F1637C"/>
    <w:rsid w:val="00F40FAD"/>
    <w:rsid w:val="00F63747"/>
    <w:rsid w:val="00F834BF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  <w:style w:type="paragraph" w:styleId="aa">
    <w:name w:val="footnote text"/>
    <w:basedOn w:val="a"/>
    <w:link w:val="ab"/>
    <w:uiPriority w:val="99"/>
    <w:semiHidden/>
    <w:unhideWhenUsed/>
    <w:rsid w:val="003039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3914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303914"/>
    <w:rPr>
      <w:vertAlign w:val="superscript"/>
    </w:rPr>
  </w:style>
  <w:style w:type="paragraph" w:styleId="ad">
    <w:name w:val="List Paragraph"/>
    <w:basedOn w:val="a"/>
    <w:uiPriority w:val="34"/>
    <w:qFormat/>
    <w:rsid w:val="00F0390B"/>
    <w:pPr>
      <w:ind w:left="720"/>
      <w:contextualSpacing/>
    </w:pPr>
  </w:style>
  <w:style w:type="paragraph" w:styleId="ae">
    <w:name w:val="caption"/>
    <w:basedOn w:val="a"/>
    <w:next w:val="a"/>
    <w:link w:val="1"/>
    <w:qFormat/>
    <w:rsid w:val="00F834BF"/>
    <w:pPr>
      <w:spacing w:before="120" w:after="120" w:line="240" w:lineRule="auto"/>
      <w:jc w:val="both"/>
    </w:pPr>
    <w:rPr>
      <w:rFonts w:ascii="Times New Roman" w:eastAsia="Times New Roman" w:hAnsi="Times New Roman"/>
      <w:bCs/>
      <w:sz w:val="24"/>
      <w:szCs w:val="20"/>
      <w:lang w:eastAsia="ru-RU"/>
    </w:rPr>
  </w:style>
  <w:style w:type="character" w:customStyle="1" w:styleId="1">
    <w:name w:val="Название объекта Знак1"/>
    <w:basedOn w:val="a0"/>
    <w:link w:val="ae"/>
    <w:rsid w:val="00F834BF"/>
    <w:rPr>
      <w:rFonts w:ascii="Times New Roman" w:eastAsia="Times New Roman" w:hAnsi="Times New Roman"/>
      <w:bCs/>
      <w:sz w:val="24"/>
    </w:rPr>
  </w:style>
  <w:style w:type="table" w:styleId="af">
    <w:name w:val="Table Grid"/>
    <w:basedOn w:val="a1"/>
    <w:uiPriority w:val="59"/>
    <w:rsid w:val="00F834BF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F2299-3DA2-4BE2-9E2B-F2DAC9ED8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1</cp:lastModifiedBy>
  <cp:revision>8</cp:revision>
  <cp:lastPrinted>2011-05-27T08:39:00Z</cp:lastPrinted>
  <dcterms:created xsi:type="dcterms:W3CDTF">2012-07-21T08:23:00Z</dcterms:created>
  <dcterms:modified xsi:type="dcterms:W3CDTF">2012-07-21T09:10:00Z</dcterms:modified>
</cp:coreProperties>
</file>